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8BD" w:rsidRDefault="008E78BD" w:rsidP="00D83552">
      <w:pPr>
        <w:pStyle w:val="NoSpacing"/>
        <w:jc w:val="center"/>
        <w:rPr>
          <w:b/>
        </w:rPr>
      </w:pPr>
      <w:r>
        <w:rPr>
          <w:b/>
        </w:rPr>
        <w:t xml:space="preserve">Council </w:t>
      </w:r>
      <w:r w:rsidR="00194120">
        <w:rPr>
          <w:b/>
        </w:rPr>
        <w:t xml:space="preserve">Minutes </w:t>
      </w:r>
    </w:p>
    <w:p w:rsidR="00D83552" w:rsidRPr="00D83552" w:rsidRDefault="00D83552" w:rsidP="00D83552">
      <w:pPr>
        <w:pStyle w:val="NoSpacing"/>
        <w:jc w:val="center"/>
        <w:rPr>
          <w:b/>
        </w:rPr>
      </w:pPr>
      <w:r w:rsidRPr="00D83552">
        <w:rPr>
          <w:b/>
        </w:rPr>
        <w:t>Regular Meeting</w:t>
      </w:r>
    </w:p>
    <w:p w:rsidR="00D83552" w:rsidRDefault="00D83552" w:rsidP="00D83552">
      <w:pPr>
        <w:pStyle w:val="NoSpacing"/>
        <w:jc w:val="center"/>
        <w:rPr>
          <w:b/>
        </w:rPr>
      </w:pPr>
      <w:r w:rsidRPr="00D83552">
        <w:rPr>
          <w:b/>
        </w:rPr>
        <w:t>February 7, 2017</w:t>
      </w:r>
    </w:p>
    <w:p w:rsidR="008E78BD" w:rsidRDefault="008E78BD" w:rsidP="00D83552">
      <w:pPr>
        <w:pStyle w:val="NoSpacing"/>
        <w:jc w:val="center"/>
        <w:rPr>
          <w:b/>
        </w:rPr>
      </w:pPr>
    </w:p>
    <w:p w:rsidR="008E78BD" w:rsidRDefault="008E78BD" w:rsidP="008E78BD">
      <w:pPr>
        <w:pStyle w:val="NoSpacing"/>
      </w:pPr>
    </w:p>
    <w:p w:rsidR="008E78BD" w:rsidRDefault="008E78BD" w:rsidP="008E78BD">
      <w:pPr>
        <w:pStyle w:val="NoSpacing"/>
      </w:pPr>
      <w:r>
        <w:t>A regular meeting of the Millen City Council was held on February 7, 2017 at 6:00P.M. in the Council Chambers at City Hall. Present were Mayor King Rocker, council members Darrel Clifton, Ed Fuller, Robin Scott, Walter Thomas and Regina Coney. Also present were City Manager Jeff Brantley and City Attorney Hubert Reeves.</w:t>
      </w:r>
    </w:p>
    <w:p w:rsidR="008E78BD" w:rsidRDefault="008E78BD" w:rsidP="008E78BD">
      <w:pPr>
        <w:pStyle w:val="NoSpacing"/>
      </w:pPr>
    </w:p>
    <w:p w:rsidR="00D83552" w:rsidRDefault="00D83552" w:rsidP="00D83552">
      <w:pPr>
        <w:pStyle w:val="NoSpacing"/>
      </w:pPr>
    </w:p>
    <w:p w:rsidR="00D83552" w:rsidRDefault="00D83552" w:rsidP="00D83552">
      <w:pPr>
        <w:pStyle w:val="NoSpacing"/>
      </w:pPr>
    </w:p>
    <w:p w:rsidR="00D83552" w:rsidRDefault="00D83552" w:rsidP="00D83552">
      <w:pPr>
        <w:pStyle w:val="NoSpacing"/>
        <w:rPr>
          <w:b/>
        </w:rPr>
      </w:pPr>
      <w:r w:rsidRPr="008E78BD">
        <w:rPr>
          <w:b/>
        </w:rPr>
        <w:t>Call to Order</w:t>
      </w:r>
    </w:p>
    <w:p w:rsidR="008E78BD" w:rsidRPr="008E78BD" w:rsidRDefault="008E78BD" w:rsidP="00D83552">
      <w:pPr>
        <w:pStyle w:val="NoSpacing"/>
      </w:pPr>
      <w:r>
        <w:t>The meeting was called to order by Mayor Rocker at 6:01 P.M.</w:t>
      </w:r>
    </w:p>
    <w:p w:rsidR="00CB1A3C" w:rsidRDefault="00CB1A3C" w:rsidP="00D83552">
      <w:pPr>
        <w:pStyle w:val="NoSpacing"/>
      </w:pPr>
    </w:p>
    <w:p w:rsidR="00D83552" w:rsidRPr="008E78BD" w:rsidRDefault="00D83552" w:rsidP="00D83552">
      <w:pPr>
        <w:pStyle w:val="NoSpacing"/>
        <w:rPr>
          <w:b/>
        </w:rPr>
      </w:pPr>
      <w:r w:rsidRPr="008E78BD">
        <w:rPr>
          <w:b/>
        </w:rPr>
        <w:t>Invocation</w:t>
      </w:r>
    </w:p>
    <w:p w:rsidR="00CB1A3C" w:rsidRDefault="008E78BD" w:rsidP="00D83552">
      <w:pPr>
        <w:pStyle w:val="NoSpacing"/>
      </w:pPr>
      <w:r>
        <w:t>Council member Clifton gave the invocation.</w:t>
      </w:r>
    </w:p>
    <w:p w:rsidR="00CB1A3C" w:rsidRDefault="00CB1A3C" w:rsidP="00D83552">
      <w:pPr>
        <w:pStyle w:val="NoSpacing"/>
      </w:pPr>
    </w:p>
    <w:p w:rsidR="00D83552" w:rsidRPr="008E78BD" w:rsidRDefault="00AB59E9" w:rsidP="00D83552">
      <w:pPr>
        <w:pStyle w:val="NoSpacing"/>
        <w:rPr>
          <w:b/>
        </w:rPr>
      </w:pPr>
      <w:r>
        <w:rPr>
          <w:b/>
        </w:rPr>
        <w:t xml:space="preserve">1. </w:t>
      </w:r>
      <w:r w:rsidR="00D83552" w:rsidRPr="008E78BD">
        <w:rPr>
          <w:b/>
        </w:rPr>
        <w:t>Consent Agenda</w:t>
      </w:r>
    </w:p>
    <w:p w:rsidR="00D83552" w:rsidRDefault="008E78BD" w:rsidP="00D83552">
      <w:pPr>
        <w:pStyle w:val="NoSpacing"/>
      </w:pPr>
      <w:r>
        <w:t xml:space="preserve">Council member Coney made a motion, seconded </w:t>
      </w:r>
      <w:r w:rsidR="00AB59E9">
        <w:t>by Council member Clifton to approve the January 3, 2017 Regular Council Meeting Minutes and the January 13, 2017 Called Council Meeting. The motion carried by unanimous vote.</w:t>
      </w:r>
    </w:p>
    <w:p w:rsidR="00D83552" w:rsidRDefault="00D83552" w:rsidP="00D83552">
      <w:pPr>
        <w:pStyle w:val="NoSpacing"/>
      </w:pPr>
    </w:p>
    <w:p w:rsidR="00D83552" w:rsidRPr="00AB59E9" w:rsidRDefault="00AB59E9" w:rsidP="00D83552">
      <w:pPr>
        <w:pStyle w:val="NoSpacing"/>
        <w:rPr>
          <w:b/>
        </w:rPr>
      </w:pPr>
      <w:r w:rsidRPr="00AB59E9">
        <w:rPr>
          <w:b/>
        </w:rPr>
        <w:t>2.</w:t>
      </w:r>
      <w:r w:rsidR="00D83552" w:rsidRPr="00AB59E9">
        <w:rPr>
          <w:b/>
        </w:rPr>
        <w:t xml:space="preserve"> Discuss and Vote to </w:t>
      </w:r>
      <w:r w:rsidR="00691410" w:rsidRPr="00AB59E9">
        <w:rPr>
          <w:b/>
        </w:rPr>
        <w:t>apply</w:t>
      </w:r>
      <w:r w:rsidR="00A5593D" w:rsidRPr="00AB59E9">
        <w:rPr>
          <w:b/>
        </w:rPr>
        <w:t xml:space="preserve"> for a Redevelopment Grant through </w:t>
      </w:r>
      <w:r w:rsidR="00120E4E">
        <w:rPr>
          <w:b/>
        </w:rPr>
        <w:t xml:space="preserve">the DCA with a $9000 grant </w:t>
      </w:r>
      <w:r w:rsidR="00A5593D" w:rsidRPr="00AB59E9">
        <w:rPr>
          <w:b/>
        </w:rPr>
        <w:t>writing fee to Allen – Smith Consulting. This grant will purchase and renovate a “blight” commercial building in the City. The building can be sold or rented and the funds used again for redevelopment of another building.</w:t>
      </w:r>
    </w:p>
    <w:p w:rsidR="00CB1A3C" w:rsidRPr="00AB59E9" w:rsidRDefault="00AB59E9" w:rsidP="00D83552">
      <w:pPr>
        <w:pStyle w:val="NoSpacing"/>
      </w:pPr>
      <w:r>
        <w:t xml:space="preserve">Council member Fuller made a motion, seconded by Council member Clifton to </w:t>
      </w:r>
      <w:r w:rsidR="00FC0C55">
        <w:t xml:space="preserve">approve the City applying for a Redevelopment </w:t>
      </w:r>
      <w:r w:rsidR="00691410">
        <w:t>Fund (</w:t>
      </w:r>
      <w:r w:rsidR="00FC0C55">
        <w:t>RDF) Grant through the Georgia Department of Community Affairs, and to approve the cost of the grant application fee of $9000 to be paid to Allen Smith Consulting from the City’s Contingency Fund. Also designating the target property at 603 Cotton Avenue, Millen, Ga. a “Spot Basis” Slum or Blight Area. The motion carried by unanimous vote.</w:t>
      </w:r>
    </w:p>
    <w:p w:rsidR="00CB1A3C" w:rsidRDefault="00CB1A3C" w:rsidP="00D83552">
      <w:pPr>
        <w:pStyle w:val="NoSpacing"/>
      </w:pPr>
    </w:p>
    <w:p w:rsidR="00A5593D" w:rsidRDefault="00FC0C55" w:rsidP="00D83552">
      <w:pPr>
        <w:pStyle w:val="NoSpacing"/>
        <w:rPr>
          <w:b/>
        </w:rPr>
      </w:pPr>
      <w:r w:rsidRPr="00FC0C55">
        <w:rPr>
          <w:b/>
        </w:rPr>
        <w:t xml:space="preserve">3. </w:t>
      </w:r>
      <w:r w:rsidR="00A5593D" w:rsidRPr="00FC0C55">
        <w:rPr>
          <w:b/>
        </w:rPr>
        <w:t>City Manager’s Report</w:t>
      </w:r>
    </w:p>
    <w:p w:rsidR="00FC0C55" w:rsidRDefault="00FC0C55" w:rsidP="00D83552">
      <w:pPr>
        <w:pStyle w:val="NoSpacing"/>
      </w:pPr>
    </w:p>
    <w:p w:rsidR="00FC0C55" w:rsidRPr="00FC0C55" w:rsidRDefault="00FC0C55" w:rsidP="00D83552">
      <w:pPr>
        <w:pStyle w:val="NoSpacing"/>
      </w:pPr>
      <w:r>
        <w:t>City Attorney Reeves passed out a Charter Amendment for Council to review before next month’s regular mee</w:t>
      </w:r>
      <w:r w:rsidR="005C4632">
        <w:t>ting. The amendment eliminated the language in the Charter of City Detention Center, since the City no longer operates a Detention Center. It also matches the State Statues for the Municipal Court to impose detention for periods up to six months. Currently the Charter states no more than ninety days.</w:t>
      </w:r>
    </w:p>
    <w:p w:rsidR="00FC0C55" w:rsidRPr="00FC0C55" w:rsidRDefault="00FC0C55" w:rsidP="00D83552">
      <w:pPr>
        <w:pStyle w:val="NoSpacing"/>
        <w:rPr>
          <w:b/>
        </w:rPr>
      </w:pPr>
    </w:p>
    <w:p w:rsidR="00A5593D" w:rsidRPr="007A6F18" w:rsidRDefault="00A5593D" w:rsidP="00D83552">
      <w:pPr>
        <w:pStyle w:val="NoSpacing"/>
        <w:rPr>
          <w:b/>
        </w:rPr>
      </w:pPr>
    </w:p>
    <w:p w:rsidR="00A5593D" w:rsidRPr="007A6F18" w:rsidRDefault="00A5593D" w:rsidP="00D83552">
      <w:pPr>
        <w:pStyle w:val="NoSpacing"/>
        <w:rPr>
          <w:b/>
        </w:rPr>
      </w:pPr>
      <w:r w:rsidRPr="007A6F18">
        <w:rPr>
          <w:b/>
        </w:rPr>
        <w:t xml:space="preserve">    a. </w:t>
      </w:r>
      <w:r w:rsidR="007A6F18" w:rsidRPr="007A6F18">
        <w:rPr>
          <w:b/>
        </w:rPr>
        <w:t xml:space="preserve">Review </w:t>
      </w:r>
      <w:r w:rsidRPr="007A6F18">
        <w:rPr>
          <w:b/>
        </w:rPr>
        <w:t>Financials</w:t>
      </w:r>
    </w:p>
    <w:p w:rsidR="00CB1A3C" w:rsidRDefault="005C4632" w:rsidP="00D83552">
      <w:pPr>
        <w:pStyle w:val="NoSpacing"/>
      </w:pPr>
      <w:r>
        <w:t>The financials were reviewed by Council. City Manager Brantley pointed out the City was in the red $51K</w:t>
      </w:r>
      <w:r w:rsidR="00CB1A3C">
        <w:t xml:space="preserve"> this month. Unusual expenses </w:t>
      </w:r>
      <w:r w:rsidR="007A6F18">
        <w:t xml:space="preserve">were </w:t>
      </w:r>
      <w:r w:rsidR="00CB1A3C">
        <w:t xml:space="preserve">$19700 for the </w:t>
      </w:r>
      <w:r w:rsidR="007A6F18">
        <w:t xml:space="preserve">gas line </w:t>
      </w:r>
      <w:r w:rsidR="00CB1A3C">
        <w:t xml:space="preserve">rectifier, </w:t>
      </w:r>
      <w:r w:rsidR="007A6F18">
        <w:t>w</w:t>
      </w:r>
      <w:r w:rsidR="009C4A9C">
        <w:t xml:space="preserve">hich is installed </w:t>
      </w:r>
      <w:r w:rsidR="009C4A9C">
        <w:lastRenderedPageBreak/>
        <w:t xml:space="preserve">and </w:t>
      </w:r>
      <w:r w:rsidR="00691410">
        <w:t>running,</w:t>
      </w:r>
      <w:r w:rsidR="007A6F18">
        <w:t xml:space="preserve"> $17K</w:t>
      </w:r>
      <w:r w:rsidR="00CB1A3C">
        <w:t xml:space="preserve"> workers comp premium. </w:t>
      </w:r>
      <w:proofErr w:type="gramStart"/>
      <w:r w:rsidR="00CB1A3C">
        <w:t xml:space="preserve">2016 property taxes still unpaid </w:t>
      </w:r>
      <w:r w:rsidR="00120E4E">
        <w:t xml:space="preserve">of </w:t>
      </w:r>
      <w:r w:rsidR="00CB1A3C">
        <w:t>$54</w:t>
      </w:r>
      <w:r w:rsidR="00120E4E">
        <w:t>,</w:t>
      </w:r>
      <w:r w:rsidR="00CB1A3C">
        <w:t>691</w:t>
      </w:r>
      <w:r w:rsidR="007A6F18">
        <w:t>.</w:t>
      </w:r>
      <w:proofErr w:type="gramEnd"/>
      <w:r w:rsidR="007A6F18">
        <w:t xml:space="preserve"> The City is in the black about $11K year to date seven months into the year. The warm weather in December and January </w:t>
      </w:r>
      <w:r w:rsidR="00691410">
        <w:t>has</w:t>
      </w:r>
      <w:r w:rsidR="007A6F18">
        <w:t xml:space="preserve"> gas sales off. </w:t>
      </w:r>
      <w:r w:rsidR="00CB1A3C">
        <w:t>Late next month</w:t>
      </w:r>
      <w:r w:rsidR="007A6F18">
        <w:t xml:space="preserve"> we should receive $140K from the Georgia</w:t>
      </w:r>
      <w:r w:rsidR="00CB1A3C">
        <w:t xml:space="preserve"> Power Franchise Tax.</w:t>
      </w:r>
    </w:p>
    <w:p w:rsidR="00A5593D" w:rsidRDefault="00A5593D" w:rsidP="00D83552">
      <w:pPr>
        <w:pStyle w:val="NoSpacing"/>
      </w:pPr>
    </w:p>
    <w:p w:rsidR="001C39C1" w:rsidRDefault="00A5593D" w:rsidP="00D83552">
      <w:pPr>
        <w:pStyle w:val="NoSpacing"/>
      </w:pPr>
      <w:r>
        <w:t xml:space="preserve"> </w:t>
      </w:r>
    </w:p>
    <w:p w:rsidR="00A5593D" w:rsidRPr="007A6F18" w:rsidRDefault="00A5593D" w:rsidP="00D83552">
      <w:pPr>
        <w:pStyle w:val="NoSpacing"/>
        <w:rPr>
          <w:b/>
        </w:rPr>
      </w:pPr>
      <w:r>
        <w:t xml:space="preserve">  </w:t>
      </w:r>
      <w:r w:rsidRPr="007A6F18">
        <w:rPr>
          <w:b/>
        </w:rPr>
        <w:t xml:space="preserve"> b. Update on the Phase III Streetscape – New contract let date October 2018</w:t>
      </w:r>
    </w:p>
    <w:p w:rsidR="00CB1A3C" w:rsidRDefault="007A6F18" w:rsidP="00D83552">
      <w:pPr>
        <w:pStyle w:val="NoSpacing"/>
      </w:pPr>
      <w:r>
        <w:t>The p</w:t>
      </w:r>
      <w:r w:rsidR="00CB1A3C">
        <w:t xml:space="preserve">roject </w:t>
      </w:r>
      <w:r>
        <w:t xml:space="preserve">is </w:t>
      </w:r>
      <w:r w:rsidR="00CB1A3C">
        <w:t>delayed due to</w:t>
      </w:r>
      <w:r>
        <w:t xml:space="preserve"> the State securing all the Right of Way Easements. They are l</w:t>
      </w:r>
      <w:r w:rsidR="00CB1A3C">
        <w:t>ac</w:t>
      </w:r>
      <w:r>
        <w:t>king 5 parcels, as of a January 24</w:t>
      </w:r>
      <w:r w:rsidRPr="007A6F18">
        <w:rPr>
          <w:vertAlign w:val="superscript"/>
        </w:rPr>
        <w:t>th</w:t>
      </w:r>
      <w:r>
        <w:t xml:space="preserve"> </w:t>
      </w:r>
      <w:r w:rsidR="0009366D">
        <w:t>conference call.</w:t>
      </w:r>
      <w:r>
        <w:t xml:space="preserve"> The contract let date could move up before October 2018.</w:t>
      </w:r>
    </w:p>
    <w:p w:rsidR="00A5593D" w:rsidRDefault="00A5593D" w:rsidP="00D83552">
      <w:pPr>
        <w:pStyle w:val="NoSpacing"/>
      </w:pPr>
    </w:p>
    <w:p w:rsidR="001C39C1" w:rsidRDefault="001C39C1" w:rsidP="00D83552">
      <w:pPr>
        <w:pStyle w:val="NoSpacing"/>
      </w:pPr>
    </w:p>
    <w:p w:rsidR="00A5593D" w:rsidRPr="007A6F18" w:rsidRDefault="00A5593D" w:rsidP="00D83552">
      <w:pPr>
        <w:pStyle w:val="NoSpacing"/>
        <w:rPr>
          <w:b/>
        </w:rPr>
      </w:pPr>
      <w:r>
        <w:t xml:space="preserve">   </w:t>
      </w:r>
      <w:r w:rsidRPr="007A6F18">
        <w:rPr>
          <w:b/>
        </w:rPr>
        <w:t xml:space="preserve"> c. Update on Solar Project</w:t>
      </w:r>
    </w:p>
    <w:p w:rsidR="00CB1A3C" w:rsidRDefault="007A6F18" w:rsidP="00D83552">
      <w:pPr>
        <w:pStyle w:val="NoSpacing"/>
      </w:pPr>
      <w:r>
        <w:t>Three</w:t>
      </w:r>
      <w:r w:rsidR="001872B2">
        <w:t xml:space="preserve"> of the four</w:t>
      </w:r>
      <w:r>
        <w:t xml:space="preserve"> projects</w:t>
      </w:r>
      <w:r w:rsidR="00120E4E">
        <w:t xml:space="preserve"> are</w:t>
      </w:r>
      <w:r>
        <w:t xml:space="preserve"> on hold. We are m</w:t>
      </w:r>
      <w:r w:rsidR="00CB1A3C">
        <w:t xml:space="preserve">oving forward with the large </w:t>
      </w:r>
      <w:r w:rsidR="009C4A9C">
        <w:t>400kW project at the WWTP (aerators</w:t>
      </w:r>
      <w:r w:rsidR="00691410">
        <w:t>).</w:t>
      </w:r>
      <w:r w:rsidR="001872B2">
        <w:t xml:space="preserve">  The two water</w:t>
      </w:r>
      <w:r w:rsidR="009C4A9C">
        <w:t xml:space="preserve"> well projects were figured on 24 hour power </w:t>
      </w:r>
      <w:r w:rsidR="00691410">
        <w:t>usage</w:t>
      </w:r>
      <w:r w:rsidR="009C4A9C">
        <w:t>. They should have been figured on daytime usage. So the savings are not as great as proposed.  The lift</w:t>
      </w:r>
      <w:r w:rsidR="001872B2">
        <w:t xml:space="preserve"> </w:t>
      </w:r>
      <w:r w:rsidR="009C4A9C">
        <w:t xml:space="preserve">station project </w:t>
      </w:r>
      <w:r w:rsidR="001872B2">
        <w:t>was figured the same way as the wells</w:t>
      </w:r>
      <w:r w:rsidR="009C4A9C">
        <w:t xml:space="preserve">. Recalculations are being prepared to determine is </w:t>
      </w:r>
      <w:r w:rsidR="001872B2">
        <w:t xml:space="preserve">these projects are </w:t>
      </w:r>
      <w:r w:rsidR="009C4A9C">
        <w:t>feasible.</w:t>
      </w:r>
      <w:r w:rsidR="001872B2">
        <w:t xml:space="preserve"> We should have a complete study by February 13.</w:t>
      </w:r>
    </w:p>
    <w:p w:rsidR="00A5593D" w:rsidRDefault="00A5593D" w:rsidP="00D83552">
      <w:pPr>
        <w:pStyle w:val="NoSpacing"/>
      </w:pPr>
    </w:p>
    <w:p w:rsidR="001C39C1" w:rsidRDefault="00A5593D" w:rsidP="00D83552">
      <w:pPr>
        <w:pStyle w:val="NoSpacing"/>
      </w:pPr>
      <w:r>
        <w:t xml:space="preserve">   </w:t>
      </w:r>
    </w:p>
    <w:p w:rsidR="00A5593D" w:rsidRPr="007A6F18" w:rsidRDefault="00A5593D" w:rsidP="00D83552">
      <w:pPr>
        <w:pStyle w:val="NoSpacing"/>
        <w:rPr>
          <w:b/>
        </w:rPr>
      </w:pPr>
      <w:r w:rsidRPr="007A6F18">
        <w:rPr>
          <w:b/>
        </w:rPr>
        <w:t xml:space="preserve"> d. Update on </w:t>
      </w:r>
      <w:r w:rsidR="00615322" w:rsidRPr="007A6F18">
        <w:rPr>
          <w:b/>
        </w:rPr>
        <w:t xml:space="preserve">2016 CDBG </w:t>
      </w:r>
    </w:p>
    <w:p w:rsidR="00615322" w:rsidRDefault="001872B2" w:rsidP="00D83552">
      <w:pPr>
        <w:pStyle w:val="NoSpacing"/>
      </w:pPr>
      <w:r>
        <w:t>The n</w:t>
      </w:r>
      <w:r w:rsidR="009C4A9C">
        <w:t xml:space="preserve">otice went in the </w:t>
      </w:r>
      <w:r w:rsidR="00120E4E">
        <w:t>paper last month about</w:t>
      </w:r>
      <w:r w:rsidR="009C4A9C">
        <w:t xml:space="preserve"> the project moving to adv</w:t>
      </w:r>
      <w:r>
        <w:t>ance stage. Parker Engineering is 100% complete on design. The Project should go to bid by Mid March</w:t>
      </w:r>
      <w:r w:rsidR="009C4A9C">
        <w:t>.</w:t>
      </w:r>
    </w:p>
    <w:p w:rsidR="009C4A9C" w:rsidRDefault="009C4A9C" w:rsidP="00D83552">
      <w:pPr>
        <w:pStyle w:val="NoSpacing"/>
      </w:pPr>
    </w:p>
    <w:p w:rsidR="001C39C1" w:rsidRDefault="00615322" w:rsidP="00D83552">
      <w:pPr>
        <w:pStyle w:val="NoSpacing"/>
      </w:pPr>
      <w:r>
        <w:t xml:space="preserve">  </w:t>
      </w:r>
    </w:p>
    <w:p w:rsidR="00615322" w:rsidRPr="007A6F18" w:rsidRDefault="00615322" w:rsidP="00D83552">
      <w:pPr>
        <w:pStyle w:val="NoSpacing"/>
        <w:rPr>
          <w:b/>
        </w:rPr>
      </w:pPr>
      <w:r>
        <w:t xml:space="preserve">  </w:t>
      </w:r>
      <w:r w:rsidRPr="007A6F18">
        <w:rPr>
          <w:b/>
        </w:rPr>
        <w:t>e. 2017 CDBG plans</w:t>
      </w:r>
    </w:p>
    <w:p w:rsidR="00395361" w:rsidRDefault="00EF560C" w:rsidP="00D83552">
      <w:pPr>
        <w:pStyle w:val="NoSpacing"/>
      </w:pPr>
      <w:r>
        <w:t xml:space="preserve">We’re working on a 2017 CDBG for $1MM to finish out the Old </w:t>
      </w:r>
      <w:r w:rsidR="001872B2">
        <w:t>Waynesboro Rd area to Winthrope</w:t>
      </w:r>
      <w:r>
        <w:t xml:space="preserve"> and down Atwell and Woods Lane</w:t>
      </w:r>
      <w:r w:rsidR="001872B2">
        <w:t xml:space="preserve"> to U.S. Hwy 25</w:t>
      </w:r>
      <w:r>
        <w:t>. Being a GICH community</w:t>
      </w:r>
      <w:r w:rsidR="001872B2">
        <w:t xml:space="preserve"> allows us to a</w:t>
      </w:r>
      <w:r>
        <w:t>pply each year</w:t>
      </w:r>
      <w:r w:rsidR="001872B2">
        <w:t xml:space="preserve"> for a CDBG Grant</w:t>
      </w:r>
      <w:r>
        <w:t>. Since we can apply annually we are looking to incorporate more work into each area</w:t>
      </w:r>
      <w:r w:rsidR="001872B2">
        <w:t>,</w:t>
      </w:r>
      <w:r>
        <w:t xml:space="preserve"> sewer, curbing, sidewalks</w:t>
      </w:r>
      <w:r w:rsidR="001872B2">
        <w:t>, storm water and paving. The e</w:t>
      </w:r>
      <w:r>
        <w:t xml:space="preserve">stimated </w:t>
      </w:r>
      <w:r w:rsidR="00691410">
        <w:t>cost is</w:t>
      </w:r>
      <w:r w:rsidR="001872B2">
        <w:t>:</w:t>
      </w:r>
      <w:r>
        <w:t xml:space="preserve"> $280K </w:t>
      </w:r>
      <w:r w:rsidR="001872B2">
        <w:t xml:space="preserve">for </w:t>
      </w:r>
      <w:r>
        <w:t xml:space="preserve">Drainage, 120K </w:t>
      </w:r>
      <w:r w:rsidR="001872B2">
        <w:t xml:space="preserve">for </w:t>
      </w:r>
      <w:r w:rsidR="00691410">
        <w:t>Paving</w:t>
      </w:r>
      <w:r>
        <w:t xml:space="preserve"> </w:t>
      </w:r>
      <w:r w:rsidR="001872B2">
        <w:t xml:space="preserve">and </w:t>
      </w:r>
      <w:r>
        <w:t xml:space="preserve">390K </w:t>
      </w:r>
      <w:r w:rsidR="001872B2">
        <w:t xml:space="preserve">for </w:t>
      </w:r>
      <w:r w:rsidR="00120E4E">
        <w:t>Sewer. The City</w:t>
      </w:r>
      <w:r>
        <w:t xml:space="preserve"> w</w:t>
      </w:r>
      <w:r w:rsidR="00120E4E">
        <w:t>ill need to put in $100K toward the project</w:t>
      </w:r>
      <w:r w:rsidR="001872B2">
        <w:t>. This will leave approximately</w:t>
      </w:r>
      <w:r>
        <w:t xml:space="preserve"> $300K for housing. This money can be used to demolish unoccupied blight properties in the target area. </w:t>
      </w:r>
    </w:p>
    <w:p w:rsidR="00615322" w:rsidRDefault="00615322" w:rsidP="00D83552">
      <w:pPr>
        <w:pStyle w:val="NoSpacing"/>
      </w:pPr>
    </w:p>
    <w:p w:rsidR="001C39C1" w:rsidRDefault="00615322" w:rsidP="00D83552">
      <w:pPr>
        <w:pStyle w:val="NoSpacing"/>
        <w:rPr>
          <w:b/>
        </w:rPr>
      </w:pPr>
      <w:r w:rsidRPr="007A6F18">
        <w:rPr>
          <w:b/>
        </w:rPr>
        <w:t xml:space="preserve"> </w:t>
      </w:r>
    </w:p>
    <w:p w:rsidR="00615322" w:rsidRPr="007A6F18" w:rsidRDefault="00615322" w:rsidP="00D83552">
      <w:pPr>
        <w:pStyle w:val="NoSpacing"/>
        <w:rPr>
          <w:b/>
        </w:rPr>
      </w:pPr>
      <w:r w:rsidRPr="007A6F18">
        <w:rPr>
          <w:b/>
        </w:rPr>
        <w:t xml:space="preserve">   f. Status of EDA grant for Water Tank/Well </w:t>
      </w:r>
    </w:p>
    <w:p w:rsidR="009C4A9C" w:rsidRDefault="009C4A9C" w:rsidP="00D83552">
      <w:pPr>
        <w:pStyle w:val="NoSpacing"/>
      </w:pPr>
      <w:r>
        <w:t xml:space="preserve">The </w:t>
      </w:r>
      <w:r w:rsidR="007A6F18">
        <w:t xml:space="preserve">pre </w:t>
      </w:r>
      <w:r>
        <w:t>grant</w:t>
      </w:r>
      <w:r w:rsidR="007A6F18">
        <w:t xml:space="preserve"> form</w:t>
      </w:r>
      <w:r>
        <w:t xml:space="preserve"> was submitted on January 24th</w:t>
      </w:r>
    </w:p>
    <w:p w:rsidR="0080200E" w:rsidRDefault="0080200E" w:rsidP="00D83552">
      <w:pPr>
        <w:pStyle w:val="NoSpacing"/>
      </w:pPr>
    </w:p>
    <w:p w:rsidR="001C39C1" w:rsidRDefault="0080200E" w:rsidP="00D83552">
      <w:pPr>
        <w:pStyle w:val="NoSpacing"/>
      </w:pPr>
      <w:r>
        <w:t xml:space="preserve">  </w:t>
      </w:r>
    </w:p>
    <w:p w:rsidR="0080200E" w:rsidRPr="007A6F18" w:rsidRDefault="0080200E" w:rsidP="00D83552">
      <w:pPr>
        <w:pStyle w:val="NoSpacing"/>
        <w:rPr>
          <w:b/>
        </w:rPr>
      </w:pPr>
      <w:r>
        <w:t xml:space="preserve"> </w:t>
      </w:r>
      <w:r w:rsidRPr="007A6F18">
        <w:rPr>
          <w:b/>
        </w:rPr>
        <w:t xml:space="preserve"> g. Update on MGAG Subscribed Public Awareness Service – Approved in December meeting.</w:t>
      </w:r>
    </w:p>
    <w:p w:rsidR="009C4A9C" w:rsidRDefault="009C4A9C" w:rsidP="00D83552">
      <w:pPr>
        <w:pStyle w:val="NoSpacing"/>
      </w:pPr>
      <w:r>
        <w:t>MGAG has put this project on hold due to only 18 citi</w:t>
      </w:r>
      <w:r w:rsidR="007A6F18">
        <w:t>es signing up. A copy of the letter from MGAG was presented to Council. The project may move forward if more Cities sign up for the project.</w:t>
      </w:r>
    </w:p>
    <w:p w:rsidR="001872B2" w:rsidRDefault="001872B2" w:rsidP="00D83552">
      <w:pPr>
        <w:pStyle w:val="NoSpacing"/>
      </w:pPr>
    </w:p>
    <w:p w:rsidR="001872B2" w:rsidRDefault="001872B2" w:rsidP="00D83552">
      <w:pPr>
        <w:pStyle w:val="NoSpacing"/>
      </w:pPr>
      <w:r>
        <w:lastRenderedPageBreak/>
        <w:t xml:space="preserve">Council Member Fuller brought up a Citizen Request to review the need for Street Lights on Barney Avenue </w:t>
      </w:r>
      <w:r w:rsidR="00691410">
        <w:t>along the Overpass o</w:t>
      </w:r>
      <w:r w:rsidR="00120E4E">
        <w:t>ver the Railroad tract and Corbett Street</w:t>
      </w:r>
      <w:r w:rsidR="00691410">
        <w:t>.  City Manager Brantley stated he would review the request and report back at next month’s meeting.</w:t>
      </w:r>
    </w:p>
    <w:p w:rsidR="00691410" w:rsidRDefault="00691410" w:rsidP="00D83552">
      <w:pPr>
        <w:pStyle w:val="NoSpacing"/>
      </w:pPr>
    </w:p>
    <w:p w:rsidR="001C39C1" w:rsidRDefault="001C39C1" w:rsidP="00D83552">
      <w:pPr>
        <w:pStyle w:val="NoSpacing"/>
        <w:rPr>
          <w:b/>
        </w:rPr>
      </w:pPr>
    </w:p>
    <w:p w:rsidR="00691410" w:rsidRDefault="00691410" w:rsidP="00D83552">
      <w:pPr>
        <w:pStyle w:val="NoSpacing"/>
        <w:rPr>
          <w:b/>
        </w:rPr>
      </w:pPr>
      <w:r>
        <w:rPr>
          <w:b/>
        </w:rPr>
        <w:t>Adjournment</w:t>
      </w:r>
    </w:p>
    <w:p w:rsidR="00691410" w:rsidRPr="00691410" w:rsidRDefault="00691410" w:rsidP="00D83552">
      <w:pPr>
        <w:pStyle w:val="NoSpacing"/>
      </w:pPr>
      <w:r>
        <w:t>There being no further business Mayor Rocker adjourned the meeting at 6:39 P.M.</w:t>
      </w:r>
    </w:p>
    <w:p w:rsidR="00691410" w:rsidRDefault="00691410" w:rsidP="00D83552">
      <w:pPr>
        <w:pStyle w:val="NoSpacing"/>
      </w:pPr>
    </w:p>
    <w:p w:rsidR="00691410" w:rsidRDefault="00691410" w:rsidP="00D83552">
      <w:pPr>
        <w:pStyle w:val="NoSpacing"/>
      </w:pPr>
    </w:p>
    <w:p w:rsidR="001C39C1" w:rsidRDefault="001C39C1" w:rsidP="00D83552">
      <w:pPr>
        <w:pStyle w:val="NoSpacing"/>
      </w:pPr>
    </w:p>
    <w:p w:rsidR="0080200E" w:rsidRDefault="001C39C1" w:rsidP="00D83552">
      <w:pPr>
        <w:pStyle w:val="NoSpacing"/>
      </w:pPr>
      <w:r>
        <w:t>Approved by Mayor and Council: ________________________________</w:t>
      </w:r>
    </w:p>
    <w:p w:rsidR="001C39C1" w:rsidRDefault="001C39C1" w:rsidP="00D83552">
      <w:pPr>
        <w:pStyle w:val="NoSpacing"/>
      </w:pPr>
    </w:p>
    <w:p w:rsidR="001C39C1" w:rsidRDefault="001C39C1" w:rsidP="00D83552">
      <w:pPr>
        <w:pStyle w:val="NoSpacing"/>
      </w:pPr>
    </w:p>
    <w:p w:rsidR="001C39C1" w:rsidRDefault="001C39C1" w:rsidP="00D83552">
      <w:pPr>
        <w:pStyle w:val="NoSpacing"/>
      </w:pPr>
      <w:r>
        <w:t>Mayor’s Signature: ___________________________________________</w:t>
      </w:r>
    </w:p>
    <w:p w:rsidR="001C39C1" w:rsidRDefault="001C39C1" w:rsidP="00D83552">
      <w:pPr>
        <w:pStyle w:val="NoSpacing"/>
      </w:pPr>
    </w:p>
    <w:p w:rsidR="001C39C1" w:rsidRDefault="001C39C1" w:rsidP="00D83552">
      <w:pPr>
        <w:pStyle w:val="NoSpacing"/>
      </w:pPr>
    </w:p>
    <w:p w:rsidR="001C39C1" w:rsidRDefault="001C39C1" w:rsidP="00D83552">
      <w:pPr>
        <w:pStyle w:val="NoSpacing"/>
      </w:pPr>
      <w:r>
        <w:t>Attested: ___________________________________________________</w:t>
      </w:r>
    </w:p>
    <w:p w:rsidR="00A5593D" w:rsidRPr="00D83552" w:rsidRDefault="00A5593D" w:rsidP="00D83552">
      <w:pPr>
        <w:pStyle w:val="NoSpacing"/>
      </w:pPr>
    </w:p>
    <w:sectPr w:rsidR="00A5593D" w:rsidRPr="00D83552" w:rsidSect="003D44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3552"/>
    <w:rsid w:val="000303A0"/>
    <w:rsid w:val="0009366D"/>
    <w:rsid w:val="00120E4E"/>
    <w:rsid w:val="001872B2"/>
    <w:rsid w:val="00194120"/>
    <w:rsid w:val="001C39C1"/>
    <w:rsid w:val="002B5046"/>
    <w:rsid w:val="00395361"/>
    <w:rsid w:val="003D44F0"/>
    <w:rsid w:val="00426E0C"/>
    <w:rsid w:val="005C4632"/>
    <w:rsid w:val="00615322"/>
    <w:rsid w:val="00691410"/>
    <w:rsid w:val="00795433"/>
    <w:rsid w:val="007A6F18"/>
    <w:rsid w:val="007E233E"/>
    <w:rsid w:val="0080200E"/>
    <w:rsid w:val="008C5F2F"/>
    <w:rsid w:val="008E2A70"/>
    <w:rsid w:val="008E78BD"/>
    <w:rsid w:val="009C4A9C"/>
    <w:rsid w:val="00A5593D"/>
    <w:rsid w:val="00AB59E9"/>
    <w:rsid w:val="00CB1A3C"/>
    <w:rsid w:val="00D83552"/>
    <w:rsid w:val="00E531DD"/>
    <w:rsid w:val="00EF560C"/>
    <w:rsid w:val="00F22A77"/>
    <w:rsid w:val="00FC0C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4F0"/>
  </w:style>
  <w:style w:type="paragraph" w:styleId="Heading1">
    <w:name w:val="heading 1"/>
    <w:basedOn w:val="Normal"/>
    <w:next w:val="Normal"/>
    <w:link w:val="Heading1Char"/>
    <w:uiPriority w:val="9"/>
    <w:qFormat/>
    <w:rsid w:val="00D83552"/>
    <w:pPr>
      <w:keepNext/>
      <w:keepLines/>
      <w:spacing w:before="480" w:after="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552"/>
    <w:rPr>
      <w:rFonts w:asciiTheme="majorHAnsi" w:eastAsiaTheme="majorEastAsia" w:hAnsiTheme="majorHAnsi"/>
      <w:b/>
      <w:bCs/>
      <w:color w:val="365F91" w:themeColor="accent1" w:themeShade="BF"/>
      <w:sz w:val="28"/>
      <w:szCs w:val="28"/>
    </w:rPr>
  </w:style>
  <w:style w:type="paragraph" w:styleId="NoSpacing">
    <w:name w:val="No Spacing"/>
    <w:uiPriority w:val="1"/>
    <w:qFormat/>
    <w:rsid w:val="00D8355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Manager</dc:creator>
  <cp:lastModifiedBy>Millen1</cp:lastModifiedBy>
  <cp:revision>2</cp:revision>
  <cp:lastPrinted>2017-02-09T21:15:00Z</cp:lastPrinted>
  <dcterms:created xsi:type="dcterms:W3CDTF">2017-03-08T17:07:00Z</dcterms:created>
  <dcterms:modified xsi:type="dcterms:W3CDTF">2017-03-08T17:07:00Z</dcterms:modified>
</cp:coreProperties>
</file>